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4" w:rsidRPr="002D2C54" w:rsidRDefault="002D2C54" w:rsidP="00824E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54">
        <w:rPr>
          <w:rFonts w:ascii="Times New Roman" w:hAnsi="Times New Roman" w:cs="Times New Roman"/>
          <w:b/>
          <w:sz w:val="28"/>
          <w:szCs w:val="28"/>
        </w:rPr>
        <w:t xml:space="preserve">  Особенности проведения вступительных испытаний для</w:t>
      </w:r>
    </w:p>
    <w:p w:rsidR="002D2C54" w:rsidRPr="002D2C54" w:rsidRDefault="002D2C54" w:rsidP="00824E3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54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824E3D" w:rsidRPr="00824E3D" w:rsidRDefault="002D2C54" w:rsidP="00824E3D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4E3D">
        <w:rPr>
          <w:rFonts w:ascii="Times New Roman" w:hAnsi="Times New Roman" w:cs="Times New Roman"/>
          <w:sz w:val="28"/>
          <w:szCs w:val="28"/>
        </w:rPr>
        <w:t>(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п. </w:t>
      </w:r>
      <w:r w:rsidR="00824E3D">
        <w:rPr>
          <w:rFonts w:ascii="Times New Roman" w:hAnsi="Times New Roman" w:cs="Times New Roman"/>
          <w:sz w:val="28"/>
          <w:szCs w:val="28"/>
        </w:rPr>
        <w:t>3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2, </w:t>
      </w:r>
      <w:r w:rsidR="00824E3D">
        <w:rPr>
          <w:rFonts w:ascii="Times New Roman" w:hAnsi="Times New Roman" w:cs="Times New Roman"/>
          <w:sz w:val="28"/>
          <w:szCs w:val="28"/>
        </w:rPr>
        <w:t>3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3 </w:t>
      </w:r>
      <w:r w:rsidR="00824E3D" w:rsidRPr="00824E3D">
        <w:rPr>
          <w:rFonts w:ascii="Times New Roman" w:hAnsi="Times New Roman" w:cs="Times New Roman"/>
          <w:sz w:val="28"/>
          <w:szCs w:val="28"/>
        </w:rPr>
        <w:t>в ред. Приказа Минобрнауки России от 11.12.2015 N 1456, Приказа Минпросвещения России от 6.11.2018 N 243).</w:t>
      </w:r>
    </w:p>
    <w:p w:rsidR="002D2C54" w:rsidRPr="000A67AD" w:rsidRDefault="00824E3D" w:rsidP="002D2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54" w:rsidRDefault="002D2C54" w:rsidP="002D2C54">
      <w:pPr>
        <w:pStyle w:val="ConsPlusNormal"/>
        <w:ind w:firstLine="540"/>
        <w:jc w:val="both"/>
      </w:pP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C54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(в ред. Приказа Минобрнауки России от 11.12.2015 N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54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(в ред. Приказа Минобрнауки России от 11.12.2015 N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(в ред. Приказа Минобрнауки России от 11.12.2015 N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</w:t>
      </w:r>
      <w:r w:rsidRPr="002D2C54">
        <w:rPr>
          <w:rFonts w:ascii="Times New Roman" w:hAnsi="Times New Roman" w:cs="Times New Roman"/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слепых, или зачитываются ассистентом;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2D2C54" w:rsidRPr="002D2C54" w:rsidRDefault="002D2C54">
      <w:pPr>
        <w:rPr>
          <w:rFonts w:ascii="Times New Roman" w:hAnsi="Times New Roman" w:cs="Times New Roman"/>
          <w:sz w:val="28"/>
          <w:szCs w:val="28"/>
        </w:rPr>
      </w:pPr>
    </w:p>
    <w:sectPr w:rsidR="002D2C54" w:rsidRPr="002D2C54" w:rsidSect="00F9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C54"/>
    <w:rsid w:val="000A67AD"/>
    <w:rsid w:val="002D2C54"/>
    <w:rsid w:val="004466C0"/>
    <w:rsid w:val="00824E3D"/>
    <w:rsid w:val="00F572F0"/>
    <w:rsid w:val="00F9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2017-02-26T18:34:00Z</dcterms:created>
  <dcterms:modified xsi:type="dcterms:W3CDTF">2019-02-21T19:00:00Z</dcterms:modified>
</cp:coreProperties>
</file>